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7F9" w:rsidRPr="004465B4" w:rsidRDefault="007567F9" w:rsidP="007567F9">
      <w:pPr>
        <w:spacing w:line="480" w:lineRule="auto"/>
        <w:ind w:left="720" w:hanging="720"/>
        <w:rPr>
          <w:rFonts w:ascii="Times New Roman" w:hAnsi="Times New Roman" w:cs="Times New Roman"/>
          <w:sz w:val="24"/>
          <w:szCs w:val="24"/>
        </w:rPr>
      </w:pPr>
      <w:r w:rsidRPr="004465B4">
        <w:rPr>
          <w:rFonts w:ascii="Times New Roman" w:hAnsi="Times New Roman" w:cs="Times New Roman"/>
          <w:sz w:val="24"/>
          <w:szCs w:val="24"/>
        </w:rPr>
        <w:t xml:space="preserve">Brown, B. (2015, Mar 30). </w:t>
      </w:r>
      <w:proofErr w:type="gramStart"/>
      <w:r w:rsidRPr="004465B4">
        <w:rPr>
          <w:rFonts w:ascii="Times New Roman" w:hAnsi="Times New Roman" w:cs="Times New Roman"/>
          <w:sz w:val="24"/>
          <w:szCs w:val="24"/>
        </w:rPr>
        <w:t xml:space="preserve">Tragedy at </w:t>
      </w:r>
      <w:proofErr w:type="spellStart"/>
      <w:r w:rsidRPr="004465B4">
        <w:rPr>
          <w:rFonts w:ascii="Times New Roman" w:hAnsi="Times New Roman" w:cs="Times New Roman"/>
          <w:sz w:val="24"/>
          <w:szCs w:val="24"/>
        </w:rPr>
        <w:t>kent</w:t>
      </w:r>
      <w:proofErr w:type="spellEnd"/>
      <w:r w:rsidRPr="004465B4">
        <w:rPr>
          <w:rFonts w:ascii="Times New Roman" w:hAnsi="Times New Roman" w:cs="Times New Roman"/>
          <w:sz w:val="24"/>
          <w:szCs w:val="24"/>
        </w:rPr>
        <w:t xml:space="preserve"> state.</w:t>
      </w:r>
      <w:proofErr w:type="gramEnd"/>
      <w:r w:rsidRPr="004465B4">
        <w:rPr>
          <w:rFonts w:ascii="Times New Roman" w:hAnsi="Times New Roman" w:cs="Times New Roman"/>
          <w:sz w:val="24"/>
          <w:szCs w:val="24"/>
        </w:rPr>
        <w:t xml:space="preserve"> New York Times Upfront, 147, 16-19. Retrieved from </w:t>
      </w:r>
      <w:hyperlink r:id="rId4" w:history="1">
        <w:r w:rsidRPr="004465B4">
          <w:rPr>
            <w:rStyle w:val="Hyperlink"/>
            <w:rFonts w:ascii="Times New Roman" w:hAnsi="Times New Roman" w:cs="Times New Roman"/>
            <w:sz w:val="24"/>
            <w:szCs w:val="24"/>
          </w:rPr>
          <w:t>https://search.proquest.com/docview/1671220488?accountid=41759</w:t>
        </w:r>
      </w:hyperlink>
    </w:p>
    <w:p w:rsidR="007567F9" w:rsidRDefault="007567F9" w:rsidP="007567F9">
      <w:pPr>
        <w:spacing w:line="480" w:lineRule="auto"/>
        <w:rPr>
          <w:rFonts w:ascii="Times New Roman" w:hAnsi="Times New Roman" w:cs="Times New Roman"/>
          <w:sz w:val="24"/>
          <w:szCs w:val="24"/>
        </w:rPr>
      </w:pPr>
      <w:r w:rsidRPr="004465B4">
        <w:rPr>
          <w:rFonts w:ascii="Times New Roman" w:hAnsi="Times New Roman" w:cs="Times New Roman"/>
          <w:sz w:val="24"/>
          <w:szCs w:val="24"/>
        </w:rPr>
        <w:t xml:space="preserve">Brown, in the article, points out at how the shooting brought the University into the limelight. Ideally, before the incidence, very few people knew about it but the name still sparks fresh memories of the incident and will forever be remembered because of this shocking tragedy. One of the witnesses gives a firsthand account in the article. Brown asserts that the incident brought out how the country had conflicting opinion on the Vietnam issue. The involvement of America in Vietnam War is also well discussed. </w:t>
      </w:r>
      <w:bookmarkStart w:id="0" w:name="_GoBack"/>
      <w:bookmarkEnd w:id="0"/>
      <w:r w:rsidRPr="004465B4">
        <w:rPr>
          <w:rFonts w:ascii="Times New Roman" w:hAnsi="Times New Roman" w:cs="Times New Roman"/>
          <w:sz w:val="24"/>
          <w:szCs w:val="24"/>
        </w:rPr>
        <w:t xml:space="preserve">The horrors of the war are linked to the country full protests by the campus students. The opinion of the American public is too well described. This piece is suitable for anyone that wants to find the cause of the shootings and the view of the people on the Vietnam War. </w:t>
      </w:r>
    </w:p>
    <w:p w:rsidR="007567F9" w:rsidRPr="004465B4" w:rsidRDefault="007567F9" w:rsidP="007567F9">
      <w:pPr>
        <w:spacing w:line="480" w:lineRule="auto"/>
        <w:ind w:left="720" w:hanging="720"/>
        <w:rPr>
          <w:rFonts w:ascii="Times New Roman" w:hAnsi="Times New Roman" w:cs="Times New Roman"/>
          <w:sz w:val="24"/>
          <w:szCs w:val="24"/>
        </w:rPr>
      </w:pPr>
      <w:proofErr w:type="spellStart"/>
      <w:r w:rsidRPr="004465B4">
        <w:rPr>
          <w:rFonts w:ascii="Times New Roman" w:hAnsi="Times New Roman" w:cs="Times New Roman"/>
          <w:sz w:val="24"/>
          <w:szCs w:val="24"/>
        </w:rPr>
        <w:t>Chura</w:t>
      </w:r>
      <w:proofErr w:type="spellEnd"/>
      <w:r w:rsidRPr="004465B4">
        <w:rPr>
          <w:rFonts w:ascii="Times New Roman" w:hAnsi="Times New Roman" w:cs="Times New Roman"/>
          <w:sz w:val="24"/>
          <w:szCs w:val="24"/>
        </w:rPr>
        <w:t xml:space="preserve">, P. (2017). </w:t>
      </w:r>
      <w:proofErr w:type="gramStart"/>
      <w:r w:rsidRPr="004465B4">
        <w:rPr>
          <w:rFonts w:ascii="Times New Roman" w:hAnsi="Times New Roman" w:cs="Times New Roman"/>
          <w:sz w:val="24"/>
          <w:szCs w:val="24"/>
        </w:rPr>
        <w:t>The mythology of Jackson state.</w:t>
      </w:r>
      <w:proofErr w:type="gramEnd"/>
      <w:r w:rsidRPr="004465B4">
        <w:rPr>
          <w:rFonts w:ascii="Times New Roman" w:hAnsi="Times New Roman" w:cs="Times New Roman"/>
          <w:sz w:val="24"/>
          <w:szCs w:val="24"/>
        </w:rPr>
        <w:t xml:space="preserve"> The Chronicle of Higher Education, Retrieved from https://search.proquest.com/docview/1968453299?accountid=41759 </w:t>
      </w:r>
    </w:p>
    <w:p w:rsidR="007567F9" w:rsidRPr="004465B4" w:rsidRDefault="007567F9" w:rsidP="007567F9">
      <w:pPr>
        <w:spacing w:line="480" w:lineRule="auto"/>
        <w:rPr>
          <w:rFonts w:ascii="Times New Roman" w:hAnsi="Times New Roman" w:cs="Times New Roman"/>
          <w:sz w:val="24"/>
          <w:szCs w:val="24"/>
        </w:rPr>
      </w:pPr>
      <w:r w:rsidRPr="004465B4">
        <w:rPr>
          <w:rFonts w:ascii="Times New Roman" w:hAnsi="Times New Roman" w:cs="Times New Roman"/>
          <w:sz w:val="24"/>
          <w:szCs w:val="24"/>
        </w:rPr>
        <w:t xml:space="preserve">This article shifts blame for the shooting from the Vietnam War to racism. One of the references used in the article is the segment in the Ken Burns-Lynn </w:t>
      </w:r>
      <w:proofErr w:type="spellStart"/>
      <w:r w:rsidRPr="004465B4">
        <w:rPr>
          <w:rFonts w:ascii="Times New Roman" w:hAnsi="Times New Roman" w:cs="Times New Roman"/>
          <w:sz w:val="24"/>
          <w:szCs w:val="24"/>
        </w:rPr>
        <w:t>Novick</w:t>
      </w:r>
      <w:proofErr w:type="spellEnd"/>
      <w:r w:rsidRPr="004465B4">
        <w:rPr>
          <w:rFonts w:ascii="Times New Roman" w:hAnsi="Times New Roman" w:cs="Times New Roman"/>
          <w:sz w:val="24"/>
          <w:szCs w:val="24"/>
        </w:rPr>
        <w:t xml:space="preserve"> documentary on the Vietnam War. In the film, the filmmaker describes the incidence and then relates it to another one in another village campus. From the film, you can hear the voice of a Vietnam veteran shouting that those were their people, those were blacks, and they died. In the article, one can also read the factors behind the shooting and how the shooting was not related to the student activism that was being experienced across the country. The author blames white historians on how they are shifting attention to the symbolic universality of the Vietnam War while ignoring the race issue in the United States of America. </w:t>
      </w:r>
    </w:p>
    <w:p w:rsidR="007567F9" w:rsidRPr="004465B4" w:rsidRDefault="007567F9" w:rsidP="007567F9">
      <w:pPr>
        <w:spacing w:line="480" w:lineRule="auto"/>
        <w:ind w:left="720" w:hanging="720"/>
        <w:rPr>
          <w:rFonts w:ascii="Times New Roman" w:hAnsi="Times New Roman" w:cs="Times New Roman"/>
          <w:sz w:val="24"/>
          <w:szCs w:val="24"/>
        </w:rPr>
      </w:pPr>
      <w:r w:rsidRPr="004465B4">
        <w:rPr>
          <w:rFonts w:ascii="Times New Roman" w:hAnsi="Times New Roman" w:cs="Times New Roman"/>
          <w:sz w:val="24"/>
          <w:szCs w:val="24"/>
        </w:rPr>
        <w:lastRenderedPageBreak/>
        <w:t xml:space="preserve">Cottrell, R. C. (2016). 67 shots: Kent state and the end of American innocence. </w:t>
      </w:r>
      <w:proofErr w:type="gramStart"/>
      <w:r w:rsidRPr="004465B4">
        <w:rPr>
          <w:rFonts w:ascii="Times New Roman" w:hAnsi="Times New Roman" w:cs="Times New Roman"/>
          <w:sz w:val="24"/>
          <w:szCs w:val="24"/>
        </w:rPr>
        <w:t>Choice, 54(4), 601.</w:t>
      </w:r>
      <w:proofErr w:type="gramEnd"/>
      <w:r w:rsidRPr="004465B4">
        <w:rPr>
          <w:rFonts w:ascii="Times New Roman" w:hAnsi="Times New Roman" w:cs="Times New Roman"/>
          <w:sz w:val="24"/>
          <w:szCs w:val="24"/>
        </w:rPr>
        <w:t xml:space="preserve"> Retrieved from https://search.proquest.com/docview/1844594614?accountid=41759</w:t>
      </w:r>
    </w:p>
    <w:p w:rsidR="007567F9" w:rsidRDefault="007567F9" w:rsidP="007567F9">
      <w:pPr>
        <w:spacing w:line="480" w:lineRule="auto"/>
        <w:rPr>
          <w:rFonts w:ascii="Times New Roman" w:hAnsi="Times New Roman" w:cs="Times New Roman"/>
          <w:sz w:val="24"/>
          <w:szCs w:val="24"/>
        </w:rPr>
      </w:pPr>
      <w:r w:rsidRPr="004465B4">
        <w:rPr>
          <w:rFonts w:ascii="Times New Roman" w:hAnsi="Times New Roman" w:cs="Times New Roman"/>
          <w:sz w:val="24"/>
          <w:szCs w:val="24"/>
        </w:rPr>
        <w:t xml:space="preserve">Cottrell in the article paints the picture of the event and how America ended its simplicity. The atmosphere that led to the killing of the students is also discussed. The Vietnam War had intensified frustrations and rage among the Americans which was depicted by the protests and labeling of the antiwar activists. The atmosphere and the administration within the University are also touched. Form the work; one can tell that the conditions had made the incidence inevitable. </w:t>
      </w:r>
    </w:p>
    <w:p w:rsidR="004465B4" w:rsidRPr="004465B4" w:rsidRDefault="004465B4" w:rsidP="000D6683">
      <w:pPr>
        <w:spacing w:line="480" w:lineRule="auto"/>
        <w:ind w:left="720" w:hanging="720"/>
        <w:rPr>
          <w:rFonts w:ascii="Times New Roman" w:hAnsi="Times New Roman" w:cs="Times New Roman"/>
          <w:sz w:val="24"/>
          <w:szCs w:val="24"/>
        </w:rPr>
      </w:pPr>
      <w:proofErr w:type="spellStart"/>
      <w:r w:rsidRPr="004465B4">
        <w:rPr>
          <w:rFonts w:ascii="Times New Roman" w:hAnsi="Times New Roman" w:cs="Times New Roman"/>
          <w:sz w:val="24"/>
          <w:szCs w:val="24"/>
        </w:rPr>
        <w:t>DcBrosse</w:t>
      </w:r>
      <w:proofErr w:type="spellEnd"/>
      <w:r w:rsidRPr="004465B4">
        <w:rPr>
          <w:rFonts w:ascii="Times New Roman" w:hAnsi="Times New Roman" w:cs="Times New Roman"/>
          <w:sz w:val="24"/>
          <w:szCs w:val="24"/>
        </w:rPr>
        <w:t xml:space="preserve">, J. (2013). "Four dead in Ohio": How the media ignored the threat of deadly force at </w:t>
      </w:r>
      <w:proofErr w:type="spellStart"/>
      <w:r w:rsidRPr="004465B4">
        <w:rPr>
          <w:rFonts w:ascii="Times New Roman" w:hAnsi="Times New Roman" w:cs="Times New Roman"/>
          <w:sz w:val="24"/>
          <w:szCs w:val="24"/>
        </w:rPr>
        <w:t>kent</w:t>
      </w:r>
      <w:proofErr w:type="spellEnd"/>
      <w:r w:rsidRPr="004465B4">
        <w:rPr>
          <w:rFonts w:ascii="Times New Roman" w:hAnsi="Times New Roman" w:cs="Times New Roman"/>
          <w:sz w:val="24"/>
          <w:szCs w:val="24"/>
        </w:rPr>
        <w:t xml:space="preserve"> state university may 4, 1970. Journalism History, 39(1), 40-49.</w:t>
      </w:r>
    </w:p>
    <w:p w:rsidR="004465B4" w:rsidRPr="004465B4" w:rsidRDefault="004465B4" w:rsidP="004465B4">
      <w:pPr>
        <w:spacing w:line="480" w:lineRule="auto"/>
        <w:rPr>
          <w:rFonts w:ascii="Times New Roman" w:hAnsi="Times New Roman" w:cs="Times New Roman"/>
          <w:sz w:val="24"/>
          <w:szCs w:val="24"/>
        </w:rPr>
      </w:pPr>
      <w:r w:rsidRPr="004465B4">
        <w:rPr>
          <w:rFonts w:ascii="Times New Roman" w:hAnsi="Times New Roman" w:cs="Times New Roman"/>
          <w:sz w:val="24"/>
          <w:szCs w:val="24"/>
        </w:rPr>
        <w:t xml:space="preserve">The article seeks to uncover one of the flaws that came out after the shooting incidence of 1970 in Kent State University that left four students killed and nine injured. The main weakness that is highlighted in this article is how the media ignored the signs of the threat way before it happened. It also points out how most students thought that the shots were blank before coming face to face with the sad reality of those hit falling. The use of firearms according to the </w:t>
      </w:r>
      <w:proofErr w:type="gramStart"/>
      <w:r w:rsidRPr="004465B4">
        <w:rPr>
          <w:rFonts w:ascii="Times New Roman" w:hAnsi="Times New Roman" w:cs="Times New Roman"/>
          <w:sz w:val="24"/>
          <w:szCs w:val="24"/>
        </w:rPr>
        <w:t>article,</w:t>
      </w:r>
      <w:proofErr w:type="gramEnd"/>
      <w:r w:rsidRPr="004465B4">
        <w:rPr>
          <w:rFonts w:ascii="Times New Roman" w:hAnsi="Times New Roman" w:cs="Times New Roman"/>
          <w:sz w:val="24"/>
          <w:szCs w:val="24"/>
        </w:rPr>
        <w:t xml:space="preserve"> has remained a surprise not only among the students and faculty population but also in the media houses even though the state officials had released a press conference on how they were ready to use all moves at their disposal to restore order in the campus. From the article, one can tell how the guard-dog theory and the Chomsky’s propaganda model bring out the failures of the media in warning the victims. </w:t>
      </w:r>
    </w:p>
    <w:p w:rsidR="004465B4" w:rsidRPr="004465B4" w:rsidRDefault="004465B4" w:rsidP="000D6683">
      <w:pPr>
        <w:spacing w:line="480" w:lineRule="auto"/>
        <w:ind w:left="720" w:hanging="720"/>
        <w:rPr>
          <w:rFonts w:ascii="Times New Roman" w:hAnsi="Times New Roman" w:cs="Times New Roman"/>
          <w:sz w:val="24"/>
          <w:szCs w:val="24"/>
        </w:rPr>
      </w:pPr>
      <w:proofErr w:type="spellStart"/>
      <w:proofErr w:type="gramStart"/>
      <w:r w:rsidRPr="004465B4">
        <w:rPr>
          <w:rFonts w:ascii="Times New Roman" w:hAnsi="Times New Roman" w:cs="Times New Roman"/>
          <w:sz w:val="24"/>
          <w:szCs w:val="24"/>
        </w:rPr>
        <w:t>Morelock</w:t>
      </w:r>
      <w:proofErr w:type="spellEnd"/>
      <w:r w:rsidRPr="004465B4">
        <w:rPr>
          <w:rFonts w:ascii="Times New Roman" w:hAnsi="Times New Roman" w:cs="Times New Roman"/>
          <w:sz w:val="24"/>
          <w:szCs w:val="24"/>
        </w:rPr>
        <w:t>, J. D. (2017, 02).TWO NEW PERSPECTIVES ON THE KENT STATE SHOOTINGS.</w:t>
      </w:r>
      <w:proofErr w:type="gramEnd"/>
      <w:r w:rsidRPr="004465B4">
        <w:rPr>
          <w:rFonts w:ascii="Times New Roman" w:hAnsi="Times New Roman" w:cs="Times New Roman"/>
          <w:sz w:val="24"/>
          <w:szCs w:val="24"/>
        </w:rPr>
        <w:t xml:space="preserve"> Vietnam, 29, 58-58</w:t>
      </w:r>
      <w:proofErr w:type="gramStart"/>
      <w:r w:rsidRPr="004465B4">
        <w:rPr>
          <w:rFonts w:ascii="Times New Roman" w:hAnsi="Times New Roman" w:cs="Times New Roman"/>
          <w:sz w:val="24"/>
          <w:szCs w:val="24"/>
        </w:rPr>
        <w:t>,60</w:t>
      </w:r>
      <w:proofErr w:type="gramEnd"/>
      <w:r w:rsidRPr="004465B4">
        <w:rPr>
          <w:rFonts w:ascii="Times New Roman" w:hAnsi="Times New Roman" w:cs="Times New Roman"/>
          <w:sz w:val="24"/>
          <w:szCs w:val="24"/>
        </w:rPr>
        <w:t>. Retrieved from https://search.proquest.com/docview/1860068109?accountid=41759</w:t>
      </w:r>
    </w:p>
    <w:p w:rsidR="004465B4" w:rsidRPr="004465B4" w:rsidRDefault="004465B4" w:rsidP="004465B4">
      <w:pPr>
        <w:spacing w:line="480" w:lineRule="auto"/>
        <w:rPr>
          <w:rFonts w:ascii="Times New Roman" w:hAnsi="Times New Roman" w:cs="Times New Roman"/>
          <w:sz w:val="24"/>
          <w:szCs w:val="24"/>
        </w:rPr>
      </w:pPr>
      <w:r w:rsidRPr="004465B4">
        <w:rPr>
          <w:rFonts w:ascii="Times New Roman" w:hAnsi="Times New Roman" w:cs="Times New Roman"/>
          <w:sz w:val="24"/>
          <w:szCs w:val="24"/>
        </w:rPr>
        <w:lastRenderedPageBreak/>
        <w:t xml:space="preserve">The article focuses on the incidence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well described. </w:t>
      </w:r>
    </w:p>
    <w:sectPr w:rsidR="004465B4" w:rsidRPr="004465B4" w:rsidSect="00B24E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486F"/>
    <w:rsid w:val="000D6683"/>
    <w:rsid w:val="004465B4"/>
    <w:rsid w:val="00470159"/>
    <w:rsid w:val="005276B6"/>
    <w:rsid w:val="0061486F"/>
    <w:rsid w:val="007567F9"/>
    <w:rsid w:val="008D6E79"/>
    <w:rsid w:val="008E322B"/>
    <w:rsid w:val="009139C1"/>
    <w:rsid w:val="00B24E32"/>
    <w:rsid w:val="00D148B6"/>
    <w:rsid w:val="00D87FA8"/>
    <w:rsid w:val="00D970FD"/>
    <w:rsid w:val="00E03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FA8"/>
    <w:rPr>
      <w:rFonts w:ascii="Tahoma" w:hAnsi="Tahoma" w:cs="Tahoma"/>
      <w:sz w:val="16"/>
      <w:szCs w:val="16"/>
    </w:rPr>
  </w:style>
  <w:style w:type="character" w:styleId="Hyperlink">
    <w:name w:val="Hyperlink"/>
    <w:basedOn w:val="DefaultParagraphFont"/>
    <w:uiPriority w:val="99"/>
    <w:unhideWhenUsed/>
    <w:rsid w:val="009139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FA8"/>
    <w:rPr>
      <w:rFonts w:ascii="Tahoma" w:hAnsi="Tahoma" w:cs="Tahoma"/>
      <w:sz w:val="16"/>
      <w:szCs w:val="16"/>
    </w:rPr>
  </w:style>
  <w:style w:type="character" w:styleId="Hyperlink">
    <w:name w:val="Hyperlink"/>
    <w:basedOn w:val="DefaultParagraphFont"/>
    <w:uiPriority w:val="99"/>
    <w:unhideWhenUsed/>
    <w:rsid w:val="00913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arch.proquest.com/docview/1671220488?accountid=41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2018-02-23T09:17:00Z</dcterms:created>
  <dcterms:modified xsi:type="dcterms:W3CDTF">2018-02-23T09:36:00Z</dcterms:modified>
</cp:coreProperties>
</file>